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11C" w:rsidRPr="000E729A" w:rsidRDefault="004E311C" w:rsidP="00A521AD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</w:rPr>
      </w:pPr>
      <w:bookmarkStart w:id="0" w:name="_GoBack"/>
      <w:bookmarkEnd w:id="0"/>
    </w:p>
    <w:p w:rsidR="00AE02A3" w:rsidRPr="000E729A" w:rsidRDefault="00AE02A3" w:rsidP="00AE02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729A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E02A3" w:rsidRPr="000E729A" w:rsidRDefault="00AE02A3" w:rsidP="00AE02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729A">
        <w:rPr>
          <w:rFonts w:ascii="Times New Roman" w:eastAsia="Times New Roman" w:hAnsi="Times New Roman" w:cs="Times New Roman"/>
          <w:sz w:val="28"/>
          <w:szCs w:val="28"/>
        </w:rPr>
        <w:t>«Детский сад №231»</w:t>
      </w:r>
    </w:p>
    <w:p w:rsidR="00AE02A3" w:rsidRPr="00FB036B" w:rsidRDefault="00AE02A3" w:rsidP="00AE02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E02A3" w:rsidRDefault="00AE02A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56"/>
          <w:szCs w:val="56"/>
        </w:rPr>
      </w:pPr>
    </w:p>
    <w:p w:rsidR="00B276B3" w:rsidRDefault="00B276B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56"/>
          <w:szCs w:val="56"/>
        </w:rPr>
      </w:pPr>
    </w:p>
    <w:p w:rsidR="00B276B3" w:rsidRDefault="00B276B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56"/>
          <w:szCs w:val="56"/>
        </w:rPr>
      </w:pPr>
    </w:p>
    <w:p w:rsidR="00AE02A3" w:rsidRDefault="00AE02A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56"/>
          <w:szCs w:val="56"/>
        </w:rPr>
      </w:pPr>
      <w:r>
        <w:rPr>
          <w:rFonts w:ascii="Monotype Corsiva" w:eastAsia="Times New Roman" w:hAnsi="Monotype Corsiva" w:cs="Times New Roman"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231775</wp:posOffset>
            </wp:positionV>
            <wp:extent cx="7105650" cy="5410200"/>
            <wp:effectExtent l="19050" t="0" r="0" b="0"/>
            <wp:wrapNone/>
            <wp:docPr id="7" name="Рисунок 7" descr="https://xn--e1aggciaf5a2e3a.xn--p1ai/wp-content/uploads/2022/03/Kartinka-na-zasta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e1aggciaf5a2e3a.xn--p1ai/wp-content/uploads/2022/03/Kartinka-na-zastavk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67" t="3006" r="5879" b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02A3" w:rsidRDefault="00AE02A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sz w:val="56"/>
          <w:szCs w:val="56"/>
        </w:rPr>
      </w:pPr>
    </w:p>
    <w:p w:rsidR="00AE02A3" w:rsidRDefault="00AE02A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</w:rPr>
      </w:pPr>
    </w:p>
    <w:p w:rsidR="00AE02A3" w:rsidRPr="00AE02A3" w:rsidRDefault="00AE02A3" w:rsidP="00AE02A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</w:rPr>
      </w:pPr>
      <w:r w:rsidRPr="00AE02A3">
        <w:rPr>
          <w:rFonts w:ascii="Monotype Corsiva" w:eastAsia="Times New Roman" w:hAnsi="Monotype Corsiva" w:cs="Times New Roman"/>
          <w:b/>
          <w:bCs/>
          <w:color w:val="0070C0"/>
          <w:sz w:val="56"/>
          <w:szCs w:val="56"/>
        </w:rPr>
        <w:t>Дидактические игры на развитие музыкального восприятия</w:t>
      </w:r>
      <w:r w:rsidRPr="00AE02A3">
        <w:rPr>
          <w:rFonts w:ascii="Monotype Corsiva" w:eastAsia="Times New Roman" w:hAnsi="Monotype Corsiva" w:cs="Times New Roman"/>
          <w:b/>
          <w:color w:val="0070C0"/>
          <w:sz w:val="56"/>
          <w:szCs w:val="56"/>
        </w:rPr>
        <w:t>.</w:t>
      </w: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E02A3">
      <w:pPr>
        <w:spacing w:after="0" w:line="240" w:lineRule="auto"/>
        <w:ind w:left="-1418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Default="00AE02A3" w:rsidP="00A521A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0E729A" w:rsidRDefault="000E729A" w:rsidP="00B276B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AE02A3" w:rsidRPr="000E729A" w:rsidRDefault="008048E9" w:rsidP="00B276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729A">
        <w:rPr>
          <w:rFonts w:ascii="Times New Roman" w:eastAsia="Times New Roman" w:hAnsi="Times New Roman" w:cs="Times New Roman"/>
          <w:sz w:val="28"/>
          <w:szCs w:val="28"/>
        </w:rPr>
        <w:t>Барнаул 2023 г.</w:t>
      </w:r>
    </w:p>
    <w:p w:rsidR="008565DF" w:rsidRPr="00A521AD" w:rsidRDefault="008565DF" w:rsidP="004E311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5715</wp:posOffset>
            </wp:positionV>
            <wp:extent cx="2948305" cy="2028825"/>
            <wp:effectExtent l="19050" t="0" r="4445" b="0"/>
            <wp:wrapTight wrapText="bothSides">
              <wp:wrapPolygon edited="0">
                <wp:start x="558" y="0"/>
                <wp:lineTo x="-140" y="1420"/>
                <wp:lineTo x="-140" y="19470"/>
                <wp:lineTo x="279" y="21499"/>
                <wp:lineTo x="558" y="21499"/>
                <wp:lineTo x="20935" y="21499"/>
                <wp:lineTo x="21214" y="21499"/>
                <wp:lineTo x="21633" y="20282"/>
                <wp:lineTo x="21633" y="1420"/>
                <wp:lineTo x="21353" y="203"/>
                <wp:lineTo x="20935" y="0"/>
                <wp:lineTo x="558" y="0"/>
              </wp:wrapPolygon>
            </wp:wrapTight>
            <wp:docPr id="10" name="Рисунок 10" descr="https://catherineasquithgallery.com/uploads/posts/2021-02/1613687655_49-p-fon-dlya-prezentatsii-po-muzike-dlya-detei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7655_49-p-fon-dlya-prezentatsii-po-muzike-dlya-detei-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9" t="3234" r="10109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Как известно, ведущим видом деятельности детей дошкольного возраста является игра, обучение входит в жизнь ребенка через ворота детской 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2E1D" w:rsidRPr="00A521AD" w:rsidRDefault="004E311C" w:rsidP="00B276B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Одной из основных задач современного образования является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развитие музыкальности ребенка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Так как </w:t>
      </w:r>
      <w:r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восприятие музыки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довольно сложный процесс, требующий от ребенка внимания, мышления, определённых знаний, то актуальность использования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как основного вида детской деятельности, имеет особое значение. В сфере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музыкального образования</w:t>
      </w:r>
      <w:r w:rsidR="008048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значительная роль отводится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музыкально-дидактическим играм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так как они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представляют собой часть методики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музыкального</w:t>
      </w:r>
      <w:r w:rsidR="008048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воспитания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 как педагогической науки. </w:t>
      </w:r>
    </w:p>
    <w:p w:rsidR="004E311C" w:rsidRPr="00B276B3" w:rsidRDefault="004E311C" w:rsidP="00B276B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6B3">
        <w:rPr>
          <w:rFonts w:ascii="Times New Roman" w:eastAsia="Times New Roman" w:hAnsi="Times New Roman" w:cs="Times New Roman"/>
          <w:b/>
          <w:sz w:val="28"/>
          <w:szCs w:val="28"/>
        </w:rPr>
        <w:t>Различают три группы </w:t>
      </w:r>
      <w:r w:rsidRPr="00B276B3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музыкально-дидактических игр</w:t>
      </w:r>
      <w:r w:rsidRPr="00B276B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- к первой относятся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которые дают детям представление о характере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музыки</w:t>
      </w:r>
      <w:r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(весело-грустно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музыкальных жанрах</w:t>
      </w:r>
      <w:r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(песня, танец, марш)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- во вторую включены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цель которых дать представление о содержании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о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музыкальных образах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- третью группу составляют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которые формируют у детей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представление о средствах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музыкальной выразительности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2E1D" w:rsidRPr="00A521AD" w:rsidRDefault="00F92E1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B276B3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6B3">
        <w:rPr>
          <w:rFonts w:ascii="Times New Roman" w:eastAsia="Times New Roman" w:hAnsi="Times New Roman" w:cs="Times New Roman"/>
          <w:b/>
          <w:sz w:val="28"/>
          <w:szCs w:val="28"/>
        </w:rPr>
        <w:t>Также </w:t>
      </w:r>
      <w:r w:rsidRPr="00B276B3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музыкально-дидактические игры различают по видам</w:t>
      </w:r>
      <w:r w:rsidRPr="00B276B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276B3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3C99" w:rsidRPr="00A521AD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F53C99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 на развитие детского творчества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3C99" w:rsidRPr="00A521AD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F53C99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 на развитие памяти и слуха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3C99" w:rsidRPr="00A521AD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F53C99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 на развитие тембрового слуха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311C" w:rsidRPr="00A521AD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 для развития высотного слуха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311C" w:rsidRPr="00A521AD" w:rsidRDefault="00B276B3" w:rsidP="00B276B3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 на развитие чувства ритма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2E1D" w:rsidRPr="00A521AD" w:rsidRDefault="00F92E1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1C" w:rsidRPr="00A521AD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339090</wp:posOffset>
            </wp:positionV>
            <wp:extent cx="2038350" cy="1095375"/>
            <wp:effectExtent l="19050" t="0" r="0" b="0"/>
            <wp:wrapTight wrapText="bothSides">
              <wp:wrapPolygon edited="0">
                <wp:start x="807" y="0"/>
                <wp:lineTo x="-202" y="2630"/>
                <wp:lineTo x="-202" y="18031"/>
                <wp:lineTo x="404" y="21412"/>
                <wp:lineTo x="807" y="21412"/>
                <wp:lineTo x="20591" y="21412"/>
                <wp:lineTo x="20994" y="21412"/>
                <wp:lineTo x="21600" y="19158"/>
                <wp:lineTo x="21600" y="2630"/>
                <wp:lineTo x="21196" y="376"/>
                <wp:lineTo x="20591" y="0"/>
                <wp:lineTo x="807" y="0"/>
              </wp:wrapPolygon>
            </wp:wrapTight>
            <wp:docPr id="2" name="Рисунок 13" descr="https://proprikol.ru/wp-content/uploads/2019/08/kartinki-dlya-detej-not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prikol.ru/wp-content/uploads/2019/08/kartinki-dlya-detej-notki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8" t="2077" r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Применение 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музыкальных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> игр даёт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провести организованную образовательную деятельность наиболее содержательн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>о и интересно.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92E1D" w:rsidRPr="00A521A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узыкально-дидактические игры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способствуют 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развитию не только музыкально-сенсорных способностей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, но и творческих.</w:t>
      </w:r>
    </w:p>
    <w:p w:rsidR="00F92E1D" w:rsidRPr="00A521AD" w:rsidRDefault="00F92E1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276B3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Default="00F92E1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Предлагаю 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</w:rPr>
        <w:t>картотеку игр.</w:t>
      </w:r>
    </w:p>
    <w:p w:rsidR="00B276B3" w:rsidRPr="00A521AD" w:rsidRDefault="00B276B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F92E1D" w:rsidRPr="00A521AD" w:rsidRDefault="00F92E1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58423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6985</wp:posOffset>
            </wp:positionV>
            <wp:extent cx="1657350" cy="1971675"/>
            <wp:effectExtent l="19050" t="0" r="0" b="0"/>
            <wp:wrapTight wrapText="bothSides">
              <wp:wrapPolygon edited="0">
                <wp:start x="993" y="0"/>
                <wp:lineTo x="-248" y="1461"/>
                <wp:lineTo x="-248" y="20035"/>
                <wp:lineTo x="497" y="21496"/>
                <wp:lineTo x="993" y="21496"/>
                <wp:lineTo x="20359" y="21496"/>
                <wp:lineTo x="20855" y="21496"/>
                <wp:lineTo x="21600" y="20661"/>
                <wp:lineTo x="21600" y="1461"/>
                <wp:lineTo x="21103" y="209"/>
                <wp:lineTo x="20359" y="0"/>
                <wp:lineTo x="993" y="0"/>
              </wp:wrapPolygon>
            </wp:wrapTight>
            <wp:docPr id="16" name="Рисунок 16" descr="https://cdn.100sp.ru/pictures/05604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100sp.ru/pictures/0560463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00" r="3297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2E26"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Волшебный мешочек</w:t>
      </w:r>
      <w:r w:rsidR="004D2E26"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(младший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F53C99"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521AD">
        <w:rPr>
          <w:rFonts w:ascii="Times New Roman" w:eastAsia="Times New Roman" w:hAnsi="Times New Roman" w:cs="Times New Roman"/>
          <w:sz w:val="28"/>
          <w:szCs w:val="28"/>
        </w:rPr>
        <w:t>звуковысотного</w:t>
      </w:r>
      <w:proofErr w:type="spellEnd"/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слуха.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П</w:t>
      </w: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едагог показывает детям мешочек и говорит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 «К нам на занятие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ришли 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>гости, но где-то они спрятались.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Может быть здесь?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2E26"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оказывает на мешочек</w:t>
      </w:r>
      <w:r w:rsidR="00F53C99"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  <w:r w:rsidR="008048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Сейчас мы послушаем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музыку и узнаем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кто там».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Звучат произведения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«Петушок»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р. н. п., </w:t>
      </w:r>
      <w:r w:rsidR="00A521AD"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«Серенькая 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кошечка»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В. Витлина,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«Медведь»</w:t>
      </w:r>
      <w:r w:rsidR="00A521AD" w:rsidRPr="00A521AD">
        <w:rPr>
          <w:rFonts w:ascii="Times New Roman" w:eastAsia="Times New Roman" w:hAnsi="Times New Roman" w:cs="Times New Roman"/>
          <w:sz w:val="28"/>
          <w:szCs w:val="28"/>
        </w:rPr>
        <w:t xml:space="preserve"> В. </w:t>
      </w:r>
      <w:proofErr w:type="spellStart"/>
      <w:r w:rsidR="00A521AD" w:rsidRPr="00A521AD">
        <w:rPr>
          <w:rFonts w:ascii="Times New Roman" w:eastAsia="Times New Roman" w:hAnsi="Times New Roman" w:cs="Times New Roman"/>
          <w:sz w:val="28"/>
          <w:szCs w:val="28"/>
        </w:rPr>
        <w:t>Ребикова</w:t>
      </w:r>
      <w:proofErr w:type="spellEnd"/>
      <w:r w:rsidR="00A521AD" w:rsidRPr="00A521AD">
        <w:rPr>
          <w:rFonts w:ascii="Times New Roman" w:eastAsia="Times New Roman" w:hAnsi="Times New Roman" w:cs="Times New Roman"/>
          <w:sz w:val="28"/>
          <w:szCs w:val="28"/>
        </w:rPr>
        <w:t xml:space="preserve">. Дети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узнают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музыку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кто-либо из них достает из</w:t>
      </w:r>
      <w:r w:rsidR="00F92E1D" w:rsidRPr="00A521AD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ешочка соответствующую игрушку и показывает всем.</w:t>
      </w:r>
    </w:p>
    <w:p w:rsidR="00F53C99" w:rsidRPr="00A521AD" w:rsidRDefault="00F53C99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584233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205740</wp:posOffset>
            </wp:positionV>
            <wp:extent cx="2771775" cy="1504950"/>
            <wp:effectExtent l="19050" t="0" r="9525" b="0"/>
            <wp:wrapTight wrapText="bothSides">
              <wp:wrapPolygon edited="0">
                <wp:start x="594" y="0"/>
                <wp:lineTo x="-148" y="1914"/>
                <wp:lineTo x="-148" y="17499"/>
                <wp:lineTo x="148" y="21327"/>
                <wp:lineTo x="594" y="21327"/>
                <wp:lineTo x="20932" y="21327"/>
                <wp:lineTo x="21377" y="21327"/>
                <wp:lineTo x="21674" y="19686"/>
                <wp:lineTo x="21674" y="1914"/>
                <wp:lineTo x="21377" y="273"/>
                <wp:lineTo x="20932" y="0"/>
                <wp:lineTo x="594" y="0"/>
              </wp:wrapPolygon>
            </wp:wrapTight>
            <wp:docPr id="5" name="Рисунок 19" descr="https://zdshi.penz.muzkult.ru/media/2020/12/16/124539787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dshi.penz.muzkult.ru/media/2020/12/16/124539787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15" t="11500" r="14259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2E26"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Что делают дети?</w:t>
      </w:r>
      <w:r w:rsidR="004D2E26"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(младший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EB1DA0" w:rsidRPr="00A521AD">
        <w:rPr>
          <w:rFonts w:ascii="Times New Roman" w:eastAsia="Times New Roman" w:hAnsi="Times New Roman" w:cs="Times New Roman"/>
          <w:bCs/>
          <w:sz w:val="28"/>
          <w:szCs w:val="28"/>
        </w:rPr>
        <w:t>азличать музыкальные жанры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48E9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Детям предлагаются три картинк</w:t>
      </w:r>
      <w:r w:rsidR="00F53C99"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>: дети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спят, маршируют,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48E9" w:rsidRPr="00A521AD">
        <w:rPr>
          <w:rFonts w:ascii="Times New Roman" w:eastAsia="Times New Roman" w:hAnsi="Times New Roman" w:cs="Times New Roman"/>
          <w:sz w:val="28"/>
          <w:szCs w:val="28"/>
        </w:rPr>
        <w:t>танцуют.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Звучит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дети указыв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 xml:space="preserve">ают на соответствующую картинку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колыбельная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марш, танец).</w:t>
      </w:r>
    </w:p>
    <w:p w:rsidR="00F53C99" w:rsidRPr="00A521AD" w:rsidRDefault="00F53C99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02274" w:rsidRDefault="00402274" w:rsidP="0058423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274" w:rsidRDefault="00402274" w:rsidP="0058423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11C" w:rsidRPr="00584233" w:rsidRDefault="004D2E26" w:rsidP="0058423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Угадайка-ка</w:t>
      </w: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8048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(младший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02274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62230</wp:posOffset>
            </wp:positionV>
            <wp:extent cx="1162050" cy="1238250"/>
            <wp:effectExtent l="19050" t="0" r="0" b="0"/>
            <wp:wrapTight wrapText="bothSides">
              <wp:wrapPolygon edited="0">
                <wp:start x="1416" y="0"/>
                <wp:lineTo x="-354" y="2326"/>
                <wp:lineTo x="-354" y="18942"/>
                <wp:lineTo x="354" y="21268"/>
                <wp:lineTo x="1416" y="21268"/>
                <wp:lineTo x="19830" y="21268"/>
                <wp:lineTo x="20892" y="21268"/>
                <wp:lineTo x="21600" y="18942"/>
                <wp:lineTo x="21600" y="2326"/>
                <wp:lineTo x="20892" y="332"/>
                <wp:lineTo x="19830" y="0"/>
                <wp:lineTo x="1416" y="0"/>
              </wp:wrapPolygon>
            </wp:wrapTight>
            <wp:docPr id="6" name="Рисунок 22" descr="https://cdn2.vectorstock.com/i/1000x1000/62/46/goose-vector-529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vectorstock.com/i/1000x1000/62/46/goose-vector-5296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5" t="11095" r="12596" b="1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звуковысотного</w:t>
      </w:r>
      <w:proofErr w:type="spellEnd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слуха.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Игра проводится с подгруппой детей за столом. У каждого одна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карта и две фишки. </w:t>
      </w: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 произносит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«Га-га-га»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 (поет 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первой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октавы). Дети, у которых на карточке изображен гусь, должны закрытьего фишкой. </w:t>
      </w: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 произносит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«Га-га-га»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 (поет 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октавы,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дети закрывают фишкой картинку с гусенком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C3622" w:rsidRPr="00A521AD" w:rsidRDefault="00402274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257300" cy="1504950"/>
            <wp:effectExtent l="19050" t="0" r="0" b="0"/>
            <wp:wrapTight wrapText="bothSides">
              <wp:wrapPolygon edited="0">
                <wp:start x="1309" y="0"/>
                <wp:lineTo x="-327" y="1914"/>
                <wp:lineTo x="-327" y="17499"/>
                <wp:lineTo x="327" y="21327"/>
                <wp:lineTo x="1309" y="21327"/>
                <wp:lineTo x="19964" y="21327"/>
                <wp:lineTo x="20945" y="21327"/>
                <wp:lineTo x="21600" y="19686"/>
                <wp:lineTo x="21600" y="1914"/>
                <wp:lineTo x="20945" y="273"/>
                <wp:lineTo x="19964" y="0"/>
                <wp:lineTo x="1309" y="0"/>
              </wp:wrapPolygon>
            </wp:wrapTight>
            <wp:docPr id="8" name="Рисунок 25" descr="http://papik.pro/uploads/posts/2021-11/1637127457_19-papik-pro-p-risunok-grustnii-veseli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pik.pro/uploads/posts/2021-11/1637127457_19-papik-pro-p-risunok-grustnii-veselii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13" t="9375" r="51562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3622" w:rsidRPr="00A521A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«Грустный – весёлый клоун»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C3622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ладотонального слуха.</w:t>
      </w:r>
    </w:p>
    <w:p w:rsidR="004C3622" w:rsidRPr="00A521AD" w:rsidRDefault="00402274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570230</wp:posOffset>
            </wp:positionV>
            <wp:extent cx="473075" cy="1009650"/>
            <wp:effectExtent l="19050" t="0" r="3175" b="0"/>
            <wp:wrapTight wrapText="bothSides">
              <wp:wrapPolygon edited="0">
                <wp:start x="3479" y="0"/>
                <wp:lineTo x="-870" y="2853"/>
                <wp:lineTo x="-870" y="19562"/>
                <wp:lineTo x="2609" y="21192"/>
                <wp:lineTo x="3479" y="21192"/>
                <wp:lineTo x="17396" y="21192"/>
                <wp:lineTo x="18266" y="21192"/>
                <wp:lineTo x="21745" y="19970"/>
                <wp:lineTo x="21745" y="2853"/>
                <wp:lineTo x="20005" y="408"/>
                <wp:lineTo x="17396" y="0"/>
                <wp:lineTo x="3479" y="0"/>
              </wp:wrapPolygon>
            </wp:wrapTight>
            <wp:docPr id="9" name="Рисунок 28" descr="http://papik.pro/uploads/posts/2021-11/1637127457_19-papik-pro-p-risunok-grustnii-veseli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pik.pro/uploads/posts/2021-11/1637127457_19-papik-pro-p-risunok-grustnii-veselii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250" t="10625" r="14531" b="2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3622" w:rsidRPr="00A521AD">
        <w:rPr>
          <w:rFonts w:ascii="Times New Roman" w:eastAsia="Times New Roman" w:hAnsi="Times New Roman" w:cs="Times New Roman"/>
          <w:sz w:val="28"/>
          <w:szCs w:val="28"/>
          <w:u w:val="single"/>
        </w:rPr>
        <w:t>Атрибуты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>. Две иллюстрации </w:t>
      </w:r>
      <w:r w:rsidR="004C3622"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(на плотном картоне)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>. На одной изображён веселый персонаж, на другой – грустный.</w:t>
      </w:r>
    </w:p>
    <w:p w:rsidR="009E653D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</w:rPr>
        <w:t>Ход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521AD" w:rsidRPr="00A521AD">
        <w:rPr>
          <w:rFonts w:ascii="Times New Roman" w:eastAsia="Times New Roman" w:hAnsi="Times New Roman" w:cs="Times New Roman"/>
          <w:sz w:val="28"/>
          <w:szCs w:val="28"/>
        </w:rPr>
        <w:t>Педагог рассматривает с детьми иллюстрацию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</w:t>
      </w:r>
      <w:r w:rsidRPr="00A521AD">
        <w:rPr>
          <w:rFonts w:ascii="Times New Roman" w:eastAsia="Times New Roman" w:hAnsi="Times New Roman" w:cs="Times New Roman"/>
          <w:bCs/>
          <w:iCs/>
          <w:sz w:val="28"/>
          <w:szCs w:val="28"/>
        </w:rPr>
        <w:t>дидактическое пособие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с изображением сказочного персонажа. Затем напоминает, что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бывает весёлая и грустная. Исполняются разнохарактерные отрывки из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музыкальных произведений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В соответствии с характером звучащей мелодии, детям необходимо выбрать нужную картинку.</w:t>
      </w:r>
    </w:p>
    <w:p w:rsidR="00402274" w:rsidRDefault="00402274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«Принц и принцесса»</w:t>
      </w:r>
      <w:r w:rsidR="008048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Совершенствование динамического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восприятия. Развитие творческого воображения.</w:t>
      </w: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Дети стоят в кругу. Выбирается принц, который закрывает глаза, и в это время в ладони одной из девочек кладут бантик. Она принцесса.</w:t>
      </w:r>
    </w:p>
    <w:p w:rsidR="009E653D" w:rsidRPr="00A521AD" w:rsidRDefault="00402274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-59690</wp:posOffset>
            </wp:positionV>
            <wp:extent cx="1524000" cy="2138680"/>
            <wp:effectExtent l="19050" t="0" r="0" b="0"/>
            <wp:wrapTight wrapText="bothSides">
              <wp:wrapPolygon edited="0">
                <wp:start x="1080" y="0"/>
                <wp:lineTo x="-270" y="1347"/>
                <wp:lineTo x="-270" y="18470"/>
                <wp:lineTo x="270" y="21356"/>
                <wp:lineTo x="1080" y="21356"/>
                <wp:lineTo x="20250" y="21356"/>
                <wp:lineTo x="21060" y="21356"/>
                <wp:lineTo x="21600" y="20010"/>
                <wp:lineTo x="21600" y="1347"/>
                <wp:lineTo x="21060" y="192"/>
                <wp:lineTo x="20250" y="0"/>
                <wp:lineTo x="1080" y="0"/>
              </wp:wrapPolygon>
            </wp:wrapTight>
            <wp:docPr id="31" name="Рисунок 31" descr="https://wall-photo.ru/wp-content/uploads/2018/09/skazki-i-krasivye-princessa-i-princ-93947319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all-photo.ru/wp-content/uploads/2018/09/skazki-i-krasivye-princessa-i-princ-93947319-1200x8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566" t="10748" r="8243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653D" w:rsidRPr="00A521AD">
        <w:rPr>
          <w:rFonts w:ascii="Times New Roman" w:eastAsia="Times New Roman" w:hAnsi="Times New Roman" w:cs="Times New Roman"/>
          <w:sz w:val="28"/>
          <w:szCs w:val="28"/>
        </w:rPr>
        <w:t>Принц должен узнать принцессу по громкой </w:t>
      </w:r>
      <w:r w:rsidR="009E653D"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музыке</w:t>
      </w:r>
      <w:r w:rsidR="009E653D" w:rsidRPr="00A521AD">
        <w:rPr>
          <w:rFonts w:ascii="Times New Roman" w:eastAsia="Times New Roman" w:hAnsi="Times New Roman" w:cs="Times New Roman"/>
          <w:sz w:val="28"/>
          <w:szCs w:val="28"/>
        </w:rPr>
        <w:t>. Звучит </w:t>
      </w:r>
      <w:r w:rsidR="009E653D"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«Вальс»</w:t>
      </w:r>
      <w:r w:rsidR="009E653D" w:rsidRPr="00A521AD">
        <w:rPr>
          <w:rFonts w:ascii="Times New Roman" w:eastAsia="Times New Roman" w:hAnsi="Times New Roman" w:cs="Times New Roman"/>
          <w:sz w:val="28"/>
          <w:szCs w:val="28"/>
        </w:rPr>
        <w:t>, принц медленно идет под </w:t>
      </w:r>
      <w:r w:rsidR="009E653D"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музыку</w:t>
      </w:r>
      <w:r w:rsidR="009E653D" w:rsidRPr="00A521AD">
        <w:rPr>
          <w:rFonts w:ascii="Times New Roman" w:eastAsia="Times New Roman" w:hAnsi="Times New Roman" w:cs="Times New Roman"/>
          <w:sz w:val="28"/>
          <w:szCs w:val="28"/>
        </w:rPr>
        <w:t> по кругу рядом с детьми. Взрослый регулирует </w:t>
      </w:r>
      <w:r w:rsidR="009E653D"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музыку</w:t>
      </w:r>
      <w:r w:rsidR="009E653D" w:rsidRPr="00A521AD">
        <w:rPr>
          <w:rFonts w:ascii="Times New Roman" w:eastAsia="Times New Roman" w:hAnsi="Times New Roman" w:cs="Times New Roman"/>
          <w:sz w:val="28"/>
          <w:szCs w:val="28"/>
        </w:rPr>
        <w:t>: от тихого звучания до громкого.</w:t>
      </w: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Слыша громко звучащую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музыку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принц указывает на принцессу.</w:t>
      </w: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Девочка раскрывает ладошки, показывая бантик. В качестве усложнения принц и принцесса должны станцевать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(придумать свой танец)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653D" w:rsidRPr="00A521AD" w:rsidRDefault="009E653D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И в заключении, чтобы каждая из девочек побывала в роли принцессы, им предлагают небольшие сувениры - бантики принцессы. Девочки выбирают себе принцев и танцуют с ними свой танец.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D2E26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Музыкальное лото</w:t>
      </w:r>
      <w:r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8048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521AD">
        <w:rPr>
          <w:rFonts w:ascii="Times New Roman" w:eastAsia="Times New Roman" w:hAnsi="Times New Roman" w:cs="Times New Roman"/>
          <w:sz w:val="28"/>
          <w:szCs w:val="28"/>
        </w:rPr>
        <w:t>звуковысотного</w:t>
      </w:r>
      <w:proofErr w:type="spellEnd"/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слуха.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 xml:space="preserve"> Ребенок-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ведущий играет на инструменте мелодию вверх, вниз или на одном звуке. Дети должн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ы на карточке выложить ноты-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кружочки от первой линейки до пятой, или от пятой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 xml:space="preserve"> до первой, или на одной линейке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Вариант2. Педагог исполняет песню и предлагает одному ребенку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ыложить ее условное изображение из разноцветных кругов (куплет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реугольник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(вступление</w:t>
      </w:r>
      <w:r w:rsidR="00EB1DA0" w:rsidRPr="00A521AD">
        <w:rPr>
          <w:rFonts w:ascii="Times New Roman" w:eastAsia="Times New Roman" w:hAnsi="Times New Roman" w:cs="Times New Roman"/>
          <w:sz w:val="28"/>
          <w:szCs w:val="28"/>
        </w:rPr>
        <w:t>), квадратов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(припев)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D2E26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Бубенчики</w:t>
      </w: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521AD">
        <w:rPr>
          <w:rFonts w:ascii="Times New Roman" w:eastAsia="Times New Roman" w:hAnsi="Times New Roman" w:cs="Times New Roman"/>
          <w:sz w:val="28"/>
          <w:szCs w:val="28"/>
        </w:rPr>
        <w:t>звуковысотного</w:t>
      </w:r>
      <w:proofErr w:type="spellEnd"/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слуха.</w:t>
      </w:r>
    </w:p>
    <w:p w:rsidR="004E311C" w:rsidRPr="00A521AD" w:rsidRDefault="00356980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105410</wp:posOffset>
            </wp:positionV>
            <wp:extent cx="1933575" cy="1695450"/>
            <wp:effectExtent l="19050" t="0" r="9525" b="0"/>
            <wp:wrapTight wrapText="bothSides">
              <wp:wrapPolygon edited="0">
                <wp:start x="851" y="0"/>
                <wp:lineTo x="-213" y="1699"/>
                <wp:lineTo x="-213" y="19416"/>
                <wp:lineTo x="426" y="21357"/>
                <wp:lineTo x="851" y="21357"/>
                <wp:lineTo x="20642" y="21357"/>
                <wp:lineTo x="21068" y="21357"/>
                <wp:lineTo x="21706" y="20144"/>
                <wp:lineTo x="21706" y="1699"/>
                <wp:lineTo x="21281" y="243"/>
                <wp:lineTo x="20642" y="0"/>
                <wp:lineTo x="851" y="0"/>
              </wp:wrapPolygon>
            </wp:wrapTight>
            <wp:docPr id="34" name="Рисунок 34" descr="https://envolvilo.com/466-large_default/bubenchiki-razmer-1-sht-4-sm-roz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volvilo.com/466-large_default/bubenchiki-razmer-1-sht-4-sm-rozovyj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917" t="17904" r="11354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Взрослый рассказывает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Жили-были три веселых бубенчика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: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Динь. Дан. Дон. У каждого была своя песенка. </w:t>
      </w:r>
      <w:proofErr w:type="gramStart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Бубенчик Динь</w:t>
      </w:r>
      <w:proofErr w:type="gramEnd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 пел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тоненьким голоском.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«Динь-динь»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- звучала его песенка. Дан пел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песенку средним </w:t>
      </w:r>
      <w:proofErr w:type="gramStart"/>
      <w:r w:rsidR="004E311C"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голосом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 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«Дан-дан»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 А у бубенчика Дон голосок был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потолще, пониже чем у братьев.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«Дон-дон»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- грозно звучала его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песенка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>". (И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спользуется </w:t>
      </w:r>
      <w:proofErr w:type="spellStart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proofErr w:type="spellEnd"/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, на котором три линеечки и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 xml:space="preserve">убенчики должны быть в 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>своих домиках)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D2E26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Что </w:t>
      </w:r>
      <w:r w:rsidR="004E311C" w:rsidRPr="00A521AD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музыкальный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 инструмент расскажет о себе</w:t>
      </w: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акрепление знаний о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музыкальных инструментах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Развитие тембрового слуха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нструменты лежат за ширмой. Ребенок подходит к ширме, вытаскивает из коробки инструмент, и, не показывая детям,</w:t>
      </w:r>
      <w:r w:rsidR="004C3622" w:rsidRPr="00A521AD">
        <w:rPr>
          <w:rFonts w:ascii="Times New Roman" w:eastAsia="Times New Roman" w:hAnsi="Times New Roman" w:cs="Times New Roman"/>
          <w:sz w:val="28"/>
          <w:szCs w:val="28"/>
        </w:rPr>
        <w:t xml:space="preserve"> начинает рассказывать о нем. 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ожно задать наводящие вопросы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«Что умеет делать инструмент?»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 что похож звук инструмента?»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«Как извлекается звук?»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3BF1" w:rsidRDefault="006F3BF1" w:rsidP="006F3B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1905</wp:posOffset>
            </wp:positionV>
            <wp:extent cx="1542415" cy="1285875"/>
            <wp:effectExtent l="0" t="0" r="0" b="0"/>
            <wp:wrapTight wrapText="bothSides">
              <wp:wrapPolygon edited="0">
                <wp:start x="1067" y="0"/>
                <wp:lineTo x="0" y="640"/>
                <wp:lineTo x="0" y="20800"/>
                <wp:lineTo x="800" y="21440"/>
                <wp:lineTo x="1067" y="21440"/>
                <wp:lineTo x="20275" y="21440"/>
                <wp:lineTo x="20542" y="21440"/>
                <wp:lineTo x="21342" y="20800"/>
                <wp:lineTo x="21342" y="640"/>
                <wp:lineTo x="20275" y="0"/>
                <wp:lineTo x="1067" y="0"/>
              </wp:wrapPolygon>
            </wp:wrapTight>
            <wp:docPr id="1" name="Рисунок 1" descr="https://avatars.dzeninfra.ru/get-zen_doc/1852544/pub_613c76713c857777a0d619eb_613c7688a4fd0459e5c873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852544/pub_613c76713c857777a0d619eb_613c7688a4fd0459e5c87396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7" t="34379" r="963" b="18749"/>
                    <a:stretch/>
                  </pic:blipFill>
                  <pic:spPr bwMode="auto">
                    <a:xfrm>
                      <a:off x="0" y="0"/>
                      <a:ext cx="154241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3BF1" w:rsidRDefault="004E311C" w:rsidP="006F3BF1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Игра с пуговицами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C3622" w:rsidRPr="00A521A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(можно с нитками)</w:t>
      </w:r>
    </w:p>
    <w:p w:rsidR="004E311C" w:rsidRPr="00A521AD" w:rsidRDefault="004E311C" w:rsidP="006F3BF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Закреплять понятие о длинных и коротких звуках.</w:t>
      </w:r>
    </w:p>
    <w:p w:rsidR="003732B2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Крупные пуговицы поются длинным звуками, мелкие-короткими. Пропеть на гласную букву. Затем предлагается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lastRenderedPageBreak/>
        <w:t>придумать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 xml:space="preserve"> свою мелодию.</w:t>
      </w:r>
    </w:p>
    <w:p w:rsidR="003732B2" w:rsidRPr="00A521AD" w:rsidRDefault="003732B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3732B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Start"/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Прогулка</w:t>
      </w: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младший возраст)</w:t>
      </w:r>
    </w:p>
    <w:p w:rsidR="004E311C" w:rsidRPr="00A521AD" w:rsidRDefault="0010576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98425</wp:posOffset>
            </wp:positionV>
            <wp:extent cx="1647825" cy="1931035"/>
            <wp:effectExtent l="0" t="0" r="0" b="0"/>
            <wp:wrapTight wrapText="bothSides">
              <wp:wrapPolygon edited="0">
                <wp:start x="999" y="0"/>
                <wp:lineTo x="0" y="426"/>
                <wp:lineTo x="0" y="20670"/>
                <wp:lineTo x="749" y="21309"/>
                <wp:lineTo x="999" y="21309"/>
                <wp:lineTo x="20476" y="21309"/>
                <wp:lineTo x="20726" y="21309"/>
                <wp:lineTo x="21475" y="20670"/>
                <wp:lineTo x="21475" y="426"/>
                <wp:lineTo x="20476" y="0"/>
                <wp:lineTo x="999" y="0"/>
              </wp:wrapPolygon>
            </wp:wrapTight>
            <wp:docPr id="3" name="Рисунок 3" descr="https://xn--52-kmc.xn--80aafey1amqq.xn--d1acj3b/images/events/cover/98004452466d5d9cb3fd020a621949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52-kmc.xn--80aafey1amqq.xn--d1acj3b/images/events/cover/98004452466d5d9cb3fd020a62194905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t="22892" r="27332"/>
                    <a:stretch/>
                  </pic:blipFill>
                  <pic:spPr bwMode="auto">
                    <a:xfrm>
                      <a:off x="0" y="0"/>
                      <a:ext cx="1647825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11C"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4E311C"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 чувства ритма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6F3BF1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«Сейчас, дети, пойдем с вами на прогулку, но она необычная, возьмем с собой деревянные ложки. Вот мы</w:t>
      </w:r>
      <w:r w:rsidR="0010576C">
        <w:rPr>
          <w:rFonts w:ascii="Times New Roman" w:eastAsia="Times New Roman" w:hAnsi="Times New Roman" w:cs="Times New Roman"/>
          <w:sz w:val="28"/>
          <w:szCs w:val="28"/>
        </w:rPr>
        <w:t xml:space="preserve"> с вами спускаемся по лестнице (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педагог медленн</w:t>
      </w:r>
      <w:r w:rsidR="0010576C">
        <w:rPr>
          <w:rFonts w:ascii="Times New Roman" w:eastAsia="Times New Roman" w:hAnsi="Times New Roman" w:cs="Times New Roman"/>
          <w:sz w:val="28"/>
          <w:szCs w:val="28"/>
        </w:rPr>
        <w:t>о ударяет ложками друг о друга), д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ети повторяют тот же </w:t>
      </w:r>
      <w:r w:rsidR="0010576C">
        <w:rPr>
          <w:rFonts w:ascii="Times New Roman" w:eastAsia="Times New Roman" w:hAnsi="Times New Roman" w:cs="Times New Roman"/>
          <w:sz w:val="28"/>
          <w:szCs w:val="28"/>
        </w:rPr>
        <w:t>ритмический рисунок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А теперь мы вышли на улицу, светит солнышко, все обрадовались и побежали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(частыми ударами ударяем ложками)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Таня взяла мяч и стала медленно ударять им о землю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(медленные удары</w:t>
      </w:r>
      <w:r w:rsidR="008048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ложками)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Остальные дети стали быстро прыгать </w:t>
      </w:r>
      <w:r w:rsidRPr="00A521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(быстрые удары ложками)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 Но вдруг на небе появилась туча и спрятала солнышко, и пошел дождь. Сначала это были маленькие, редкие капли, а потом начался сильный ливень. Испугались ребята и побежали в детский сад».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3732B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311C" w:rsidRPr="00A521AD">
        <w:rPr>
          <w:rFonts w:ascii="Times New Roman" w:eastAsia="Times New Roman" w:hAnsi="Times New Roman" w:cs="Times New Roman"/>
          <w:b/>
          <w:sz w:val="28"/>
          <w:szCs w:val="28"/>
        </w:rPr>
        <w:t>Учитесь танцевать</w:t>
      </w:r>
      <w:r w:rsidRPr="00A521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311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(старший возраст)</w:t>
      </w:r>
      <w:r w:rsidR="004E311C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азвитие чувства ритма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32B2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Ход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У педагога в руках большая матрешка. У детей маленькие.</w:t>
      </w:r>
    </w:p>
    <w:p w:rsidR="003732B2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Большая матрешка учит танцевать маленьких. 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Педагог отстукивает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воей матрешкой по столу ритмический рисунок. Все дети одновременно повторяют этот ритм своими матрешками. При повторении</w:t>
      </w:r>
      <w:r w:rsidR="003732B2" w:rsidRPr="00A521A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ведущим может быть ребенок.</w:t>
      </w:r>
    </w:p>
    <w:p w:rsidR="004E311C" w:rsidRPr="0010576C" w:rsidRDefault="00D033B8" w:rsidP="00AE02A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490220</wp:posOffset>
            </wp:positionV>
            <wp:extent cx="2047875" cy="1791335"/>
            <wp:effectExtent l="0" t="0" r="0" b="0"/>
            <wp:wrapTight wrapText="bothSides">
              <wp:wrapPolygon edited="0">
                <wp:start x="804" y="0"/>
                <wp:lineTo x="0" y="459"/>
                <wp:lineTo x="0" y="21133"/>
                <wp:lineTo x="804" y="21363"/>
                <wp:lineTo x="20696" y="21363"/>
                <wp:lineTo x="21500" y="21133"/>
                <wp:lineTo x="21500" y="459"/>
                <wp:lineTo x="20696" y="0"/>
                <wp:lineTo x="804" y="0"/>
              </wp:wrapPolygon>
            </wp:wrapTight>
            <wp:docPr id="11" name="Рисунок 11" descr="https://shareslide.ru/img/thumbs/a03d012c5d0f29017eecc7172ae572b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a03d012c5d0f29017eecc7172ae572b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6154" r="43910" b="8462"/>
                    <a:stretch/>
                  </pic:blipFill>
                  <pic:spPr bwMode="auto">
                    <a:xfrm>
                      <a:off x="0" y="0"/>
                      <a:ext cx="204787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311C" w:rsidRPr="0010576C">
        <w:rPr>
          <w:rFonts w:ascii="Times New Roman" w:eastAsia="Times New Roman" w:hAnsi="Times New Roman" w:cs="Times New Roman"/>
          <w:b/>
          <w:sz w:val="28"/>
          <w:szCs w:val="28"/>
        </w:rPr>
        <w:t xml:space="preserve">Особое внимание </w:t>
      </w:r>
      <w:r w:rsidR="00CC02CC" w:rsidRPr="0010576C">
        <w:rPr>
          <w:rFonts w:ascii="Times New Roman" w:eastAsia="Times New Roman" w:hAnsi="Times New Roman" w:cs="Times New Roman"/>
          <w:b/>
          <w:sz w:val="28"/>
          <w:szCs w:val="28"/>
        </w:rPr>
        <w:t>уделяется</w:t>
      </w:r>
      <w:r w:rsidR="008048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311C" w:rsidRPr="0010576C">
        <w:rPr>
          <w:rFonts w:ascii="Times New Roman" w:eastAsia="Times New Roman" w:hAnsi="Times New Roman" w:cs="Times New Roman"/>
          <w:b/>
          <w:sz w:val="28"/>
          <w:szCs w:val="28"/>
        </w:rPr>
        <w:t>поэтическому</w:t>
      </w:r>
      <w:r w:rsidR="008048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E311C" w:rsidRPr="0010576C">
        <w:rPr>
          <w:rFonts w:ascii="Times New Roman" w:eastAsia="Times New Roman" w:hAnsi="Times New Roman" w:cs="Times New Roman"/>
          <w:b/>
          <w:sz w:val="28"/>
          <w:szCs w:val="28"/>
        </w:rPr>
        <w:t>музицированию.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Поэтическое</w:t>
      </w:r>
      <w:r w:rsidR="00804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музицирование </w:t>
      </w:r>
      <w:r w:rsidRPr="00A521A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«День и ночь»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Развивать ритмический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интонационный, тембровый слух в играх со словом и инструментами.</w:t>
      </w:r>
    </w:p>
    <w:p w:rsidR="004E311C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u w:val="single"/>
        </w:rPr>
        <w:t>Ход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игры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Участники озвучивают стихотворение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«День и ночь»</w:t>
      </w:r>
      <w:r w:rsidR="000E729A">
        <w:rPr>
          <w:rFonts w:ascii="Times New Roman" w:eastAsia="Times New Roman" w:hAnsi="Times New Roman" w:cs="Times New Roman"/>
          <w:sz w:val="28"/>
          <w:szCs w:val="28"/>
        </w:rPr>
        <w:t xml:space="preserve">, автор </w:t>
      </w:r>
      <w:proofErr w:type="spellStart"/>
      <w:r w:rsidR="000E729A">
        <w:rPr>
          <w:rFonts w:ascii="Times New Roman" w:eastAsia="Times New Roman" w:hAnsi="Times New Roman" w:cs="Times New Roman"/>
          <w:sz w:val="28"/>
          <w:szCs w:val="28"/>
        </w:rPr>
        <w:t>Ахмерова</w:t>
      </w:r>
      <w:proofErr w:type="spellEnd"/>
      <w:r w:rsidR="000E729A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Музыкальный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 руководитель </w:t>
      </w:r>
      <w:r w:rsidR="004D2E26" w:rsidRPr="00A521AD">
        <w:rPr>
          <w:rFonts w:ascii="Times New Roman" w:eastAsia="Times New Roman" w:hAnsi="Times New Roman" w:cs="Times New Roman"/>
          <w:sz w:val="28"/>
          <w:szCs w:val="28"/>
        </w:rPr>
        <w:t xml:space="preserve">или воспитатель 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предлагает прослушать стихотв</w:t>
      </w:r>
      <w:r w:rsidR="00CC02CC" w:rsidRPr="00A521AD">
        <w:rPr>
          <w:rFonts w:ascii="Times New Roman" w:eastAsia="Times New Roman" w:hAnsi="Times New Roman" w:cs="Times New Roman"/>
          <w:sz w:val="28"/>
          <w:szCs w:val="28"/>
        </w:rPr>
        <w:t>орение и в конце каждой строчки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 участники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должны проиграть любой ритмический рисунок.</w:t>
      </w:r>
    </w:p>
    <w:p w:rsidR="00D033B8" w:rsidRPr="00A521AD" w:rsidRDefault="00D033B8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C3622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Рано утром в тёмном небе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Вдруг раздался сильный </w:t>
      </w:r>
      <w:proofErr w:type="gramStart"/>
      <w:r w:rsidRPr="000E729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гром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 </w:t>
      </w:r>
      <w:r w:rsidR="00CC02C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CC02C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Тарелки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Капли стукали по крыше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Отчего запел весь </w:t>
      </w:r>
      <w:proofErr w:type="gramStart"/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дом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  </w:t>
      </w:r>
      <w:proofErr w:type="gramEnd"/>
      <w:r w:rsidRPr="00A521AD">
        <w:rPr>
          <w:rFonts w:ascii="Times New Roman" w:eastAsia="Times New Roman" w:hAnsi="Times New Roman" w:cs="Times New Roman"/>
          <w:sz w:val="28"/>
          <w:szCs w:val="28"/>
        </w:rPr>
        <w:t>            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(Треугольник)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Тут поднялся сильный ветер,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Зашумел в листве, </w:t>
      </w:r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саду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  </w:t>
      </w:r>
      <w:proofErr w:type="gramEnd"/>
      <w:r w:rsidRPr="00A521AD">
        <w:rPr>
          <w:rFonts w:ascii="Times New Roman" w:eastAsia="Times New Roman" w:hAnsi="Times New Roman" w:cs="Times New Roman"/>
          <w:sz w:val="28"/>
          <w:szCs w:val="28"/>
        </w:rPr>
        <w:t>       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(Дудочка, фольга)</w:t>
      </w:r>
    </w:p>
    <w:p w:rsidR="000E729A" w:rsidRDefault="000E729A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С веток яблоки срывались,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Падали на землю – Бум!             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(Барабан)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А сороки от испуга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Растрещались</w:t>
      </w:r>
      <w:proofErr w:type="spellEnd"/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</w:t>
      </w:r>
      <w:proofErr w:type="gramStart"/>
      <w:r w:rsidRPr="00A521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округе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   </w:t>
      </w:r>
      <w:proofErr w:type="gramEnd"/>
      <w:r w:rsidRPr="00A521AD">
        <w:rPr>
          <w:rFonts w:ascii="Times New Roman" w:eastAsia="Times New Roman" w:hAnsi="Times New Roman" w:cs="Times New Roman"/>
          <w:sz w:val="28"/>
          <w:szCs w:val="28"/>
        </w:rPr>
        <w:t>          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Трещётка</w:t>
      </w:r>
      <w:proofErr w:type="spellEnd"/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4C3622" w:rsidRPr="00A521AD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C3622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Гром ударил ещё </w:t>
      </w:r>
      <w:proofErr w:type="gramStart"/>
      <w:r w:rsidRPr="000E729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раз</w:t>
      </w:r>
      <w:r w:rsidRPr="00A521A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 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A521AD">
        <w:rPr>
          <w:rFonts w:ascii="Times New Roman" w:eastAsia="Times New Roman" w:hAnsi="Times New Roman" w:cs="Times New Roman"/>
          <w:sz w:val="28"/>
          <w:szCs w:val="28"/>
        </w:rPr>
        <w:t>                  </w:t>
      </w:r>
      <w:r w:rsidR="00CC02CC"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(Тарелки</w:t>
      </w:r>
      <w:r w:rsidRPr="00A521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4E311C" w:rsidRPr="00A521AD" w:rsidRDefault="004E311C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 xml:space="preserve">И затихло всё </w:t>
      </w:r>
      <w:proofErr w:type="gramStart"/>
      <w:r w:rsidRPr="00A521AD">
        <w:rPr>
          <w:rFonts w:ascii="Times New Roman" w:eastAsia="Times New Roman" w:hAnsi="Times New Roman" w:cs="Times New Roman"/>
          <w:sz w:val="28"/>
          <w:szCs w:val="28"/>
        </w:rPr>
        <w:t>тот час</w:t>
      </w:r>
      <w:proofErr w:type="gramEnd"/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3622" w:rsidRDefault="004C3622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</w:rPr>
      </w:pPr>
    </w:p>
    <w:p w:rsidR="00331879" w:rsidRPr="00A521AD" w:rsidRDefault="00331879" w:rsidP="00AE02A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521AD">
        <w:rPr>
          <w:rFonts w:ascii="Times New Roman" w:eastAsia="Times New Roman" w:hAnsi="Times New Roman" w:cs="Times New Roman"/>
          <w:sz w:val="28"/>
          <w:szCs w:val="28"/>
        </w:rPr>
        <w:t>Использование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музыкально-дидактических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 игр позволяет в простой, доступной детям игровой форме дать представление о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музыке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, ее выразительных возможностях, а также </w:t>
      </w:r>
      <w:r w:rsidRPr="00A521AD">
        <w:rPr>
          <w:rFonts w:ascii="Times New Roman" w:eastAsia="Times New Roman" w:hAnsi="Times New Roman" w:cs="Times New Roman"/>
          <w:bCs/>
          <w:sz w:val="28"/>
          <w:szCs w:val="28"/>
        </w:rPr>
        <w:t>развивать музыкальные способности</w:t>
      </w:r>
      <w:r w:rsidRPr="00A521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1ECA" w:rsidRDefault="00D033B8" w:rsidP="00D033B8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389405" cy="2971800"/>
            <wp:effectExtent l="19050" t="0" r="0" b="933450"/>
            <wp:docPr id="14" name="Рисунок 14" descr="https://cdn.culture.ru/images/372afd71-5e48-50e4-909a-7916053a0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372afd71-5e48-50e4-909a-7916053a074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4" b="8992"/>
                    <a:stretch/>
                  </pic:blipFill>
                  <pic:spPr bwMode="auto">
                    <a:xfrm>
                      <a:off x="0" y="0"/>
                      <a:ext cx="6387381" cy="29708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40C" w:rsidRPr="002A1ECA" w:rsidRDefault="002A1ECA" w:rsidP="002A1ECA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Подготовила: музыкальный руководитель Костина Т.В.</w:t>
      </w:r>
    </w:p>
    <w:sectPr w:rsidR="00AA440C" w:rsidRPr="002A1ECA" w:rsidSect="00B276B3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1C"/>
    <w:rsid w:val="00006CED"/>
    <w:rsid w:val="000E729A"/>
    <w:rsid w:val="0010576C"/>
    <w:rsid w:val="002A1ECA"/>
    <w:rsid w:val="00331879"/>
    <w:rsid w:val="00356980"/>
    <w:rsid w:val="003732B2"/>
    <w:rsid w:val="00383809"/>
    <w:rsid w:val="00402274"/>
    <w:rsid w:val="004C3622"/>
    <w:rsid w:val="004D2E26"/>
    <w:rsid w:val="004D5175"/>
    <w:rsid w:val="004E311C"/>
    <w:rsid w:val="00584233"/>
    <w:rsid w:val="00624CAE"/>
    <w:rsid w:val="006467F5"/>
    <w:rsid w:val="006A1A69"/>
    <w:rsid w:val="006F3BF1"/>
    <w:rsid w:val="008048E9"/>
    <w:rsid w:val="008565DF"/>
    <w:rsid w:val="008722DB"/>
    <w:rsid w:val="009E653D"/>
    <w:rsid w:val="00A521AD"/>
    <w:rsid w:val="00AA440C"/>
    <w:rsid w:val="00AE02A3"/>
    <w:rsid w:val="00B276B3"/>
    <w:rsid w:val="00C31CEB"/>
    <w:rsid w:val="00CC02CC"/>
    <w:rsid w:val="00D033B8"/>
    <w:rsid w:val="00EB1DA0"/>
    <w:rsid w:val="00F53C99"/>
    <w:rsid w:val="00F92E1D"/>
    <w:rsid w:val="00FB2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64031-504A-4BE3-925E-C4D7361B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3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4E31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3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E31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E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311C"/>
    <w:rPr>
      <w:b/>
      <w:bCs/>
    </w:rPr>
  </w:style>
  <w:style w:type="character" w:styleId="a5">
    <w:name w:val="Hyperlink"/>
    <w:basedOn w:val="a0"/>
    <w:uiPriority w:val="99"/>
    <w:semiHidden/>
    <w:unhideWhenUsed/>
    <w:rsid w:val="004E311C"/>
    <w:rPr>
      <w:color w:val="0000FF"/>
      <w:u w:val="single"/>
    </w:rPr>
  </w:style>
  <w:style w:type="character" w:customStyle="1" w:styleId="fafiledesc">
    <w:name w:val="fa_file_desc"/>
    <w:basedOn w:val="a0"/>
    <w:rsid w:val="004E311C"/>
  </w:style>
  <w:style w:type="paragraph" w:styleId="a6">
    <w:name w:val="Balloon Text"/>
    <w:basedOn w:val="a"/>
    <w:link w:val="a7"/>
    <w:uiPriority w:val="99"/>
    <w:semiHidden/>
    <w:unhideWhenUsed/>
    <w:rsid w:val="004E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3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19081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3426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09</dc:creator>
  <cp:lastModifiedBy>Admin</cp:lastModifiedBy>
  <cp:revision>2</cp:revision>
  <dcterms:created xsi:type="dcterms:W3CDTF">2023-01-18T05:00:00Z</dcterms:created>
  <dcterms:modified xsi:type="dcterms:W3CDTF">2023-01-18T05:00:00Z</dcterms:modified>
</cp:coreProperties>
</file>